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142"/>
        <w:gridCol w:w="992"/>
        <w:gridCol w:w="892"/>
        <w:gridCol w:w="273"/>
        <w:gridCol w:w="278"/>
        <w:gridCol w:w="412"/>
        <w:gridCol w:w="413"/>
        <w:gridCol w:w="413"/>
        <w:gridCol w:w="691"/>
      </w:tblGrid>
      <w:tr w:rsidR="00CF138C" w:rsidTr="00F75108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138C" w:rsidRDefault="00CF138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F138C" w:rsidTr="00F75108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CF138C" w:rsidRDefault="00CF138C" w:rsidP="00FD4AD9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 w:rsidR="00571B2A">
              <w:rPr>
                <w:rFonts w:ascii="宋体" w:hAnsi="宋体" w:hint="eastAsia"/>
                <w:kern w:val="0"/>
                <w:sz w:val="22"/>
                <w:szCs w:val="22"/>
              </w:rPr>
              <w:t>202</w:t>
            </w:r>
            <w:r w:rsidR="00FD4AD9">
              <w:rPr>
                <w:rFonts w:ascii="宋体" w:hAnsi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F138C" w:rsidTr="00F75108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A64D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8A64D1">
              <w:rPr>
                <w:rFonts w:ascii="宋体" w:hAnsi="宋体" w:hint="eastAsia"/>
                <w:kern w:val="0"/>
                <w:sz w:val="18"/>
                <w:szCs w:val="18"/>
              </w:rPr>
              <w:t>国家植物园重点林业有害生物监测与防治</w:t>
            </w:r>
          </w:p>
        </w:tc>
      </w:tr>
      <w:tr w:rsidR="00CF138C" w:rsidTr="00F75108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456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F138C" w:rsidTr="00F75108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B2E3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郝强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B2E3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/>
                <w:kern w:val="0"/>
                <w:sz w:val="18"/>
                <w:szCs w:val="18"/>
              </w:rPr>
              <w:t>3001908757</w:t>
            </w:r>
          </w:p>
        </w:tc>
      </w:tr>
      <w:tr w:rsidR="00CF138C" w:rsidTr="00F75108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138C" w:rsidTr="00F75108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A64D1" w:rsidP="008A64D1">
            <w:pPr>
              <w:widowControl/>
              <w:spacing w:line="240" w:lineRule="exact"/>
              <w:ind w:firstLineChars="150" w:firstLine="27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A64D1" w:rsidP="008A64D1">
            <w:pPr>
              <w:widowControl/>
              <w:spacing w:line="240" w:lineRule="exact"/>
              <w:ind w:firstLineChars="150" w:firstLine="27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2F099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81.2218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B2E3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/>
                <w:kern w:val="0"/>
                <w:sz w:val="18"/>
                <w:szCs w:val="18"/>
              </w:rPr>
              <w:t>7.68%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7510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/>
                <w:kern w:val="0"/>
                <w:sz w:val="18"/>
                <w:szCs w:val="18"/>
              </w:rPr>
              <w:t>.77</w:t>
            </w:r>
          </w:p>
        </w:tc>
      </w:tr>
      <w:tr w:rsidR="00CF138C" w:rsidTr="00F75108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A64D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A64D1" w:rsidP="008A64D1">
            <w:pPr>
              <w:widowControl/>
              <w:spacing w:line="240" w:lineRule="exact"/>
              <w:ind w:firstLineChars="150" w:firstLine="27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2F099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81.2218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/>
                <w:kern w:val="0"/>
                <w:sz w:val="18"/>
                <w:szCs w:val="18"/>
              </w:rPr>
              <w:t>7.68%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F75108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 w:rsidP="008A64D1">
            <w:pPr>
              <w:widowControl/>
              <w:spacing w:line="240" w:lineRule="exact"/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F75108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A64D1" w:rsidP="008A64D1">
            <w:pPr>
              <w:widowControl/>
              <w:spacing w:line="240" w:lineRule="exact"/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A64D1" w:rsidP="008A64D1">
            <w:pPr>
              <w:widowControl/>
              <w:spacing w:line="240" w:lineRule="exact"/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8A64D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F75108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F138C" w:rsidTr="005B115F">
        <w:trPr>
          <w:trHeight w:val="1249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B2E3F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FB2E3F">
              <w:rPr>
                <w:rFonts w:ascii="宋体" w:hAnsi="宋体" w:hint="eastAsia"/>
                <w:kern w:val="0"/>
                <w:sz w:val="18"/>
                <w:szCs w:val="18"/>
              </w:rPr>
              <w:t>结合传统样方调查和新型监测技术，对国家植物园的林业有害生物开展本底调查和防治工作。通过项目实施，发现国家植物园重点林业有害生物15种以上并开展针对性防治。确保实施范围内重点有害生物防治率≥90%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B2E3F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基本完成年度目标，</w:t>
            </w:r>
            <w:r w:rsidRPr="00FB2E3F">
              <w:rPr>
                <w:rFonts w:ascii="宋体" w:hAnsi="宋体" w:hint="eastAsia"/>
                <w:kern w:val="0"/>
                <w:sz w:val="18"/>
                <w:szCs w:val="18"/>
              </w:rPr>
              <w:t>发现国家植物园重点林业有害生物1</w:t>
            </w:r>
            <w:r>
              <w:rPr>
                <w:rFonts w:ascii="宋体" w:hAnsi="宋体"/>
                <w:kern w:val="0"/>
                <w:sz w:val="18"/>
                <w:szCs w:val="18"/>
              </w:rPr>
              <w:t>8</w:t>
            </w:r>
            <w:r w:rsidRPr="00FB2E3F">
              <w:rPr>
                <w:rFonts w:ascii="宋体" w:hAnsi="宋体" w:hint="eastAsia"/>
                <w:kern w:val="0"/>
                <w:sz w:val="18"/>
                <w:szCs w:val="18"/>
              </w:rPr>
              <w:t>种并开展针对性防治。实施范围内重点有害生物防治率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为1</w:t>
            </w:r>
            <w:r>
              <w:rPr>
                <w:rFonts w:ascii="宋体" w:hAnsi="宋体"/>
                <w:kern w:val="0"/>
                <w:sz w:val="18"/>
                <w:szCs w:val="18"/>
              </w:rPr>
              <w:t>0</w:t>
            </w:r>
            <w:r w:rsidRPr="00FB2E3F">
              <w:rPr>
                <w:rFonts w:ascii="宋体" w:hAnsi="宋体" w:hint="eastAsia"/>
                <w:kern w:val="0"/>
                <w:sz w:val="18"/>
                <w:szCs w:val="18"/>
              </w:rPr>
              <w:t>0%。</w:t>
            </w:r>
          </w:p>
        </w:tc>
      </w:tr>
      <w:tr w:rsidR="00CF138C" w:rsidTr="005B115F">
        <w:trPr>
          <w:trHeight w:val="700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B115F" w:rsidTr="005B115F">
        <w:trPr>
          <w:trHeight w:val="852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15F" w:rsidRDefault="005B115F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5B115F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5F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5F" w:rsidRDefault="005B115F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检出和防治种类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15F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B115F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种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15F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种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15F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15F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15F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5B115F" w:rsidTr="005B115F">
        <w:trPr>
          <w:trHeight w:val="822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115F" w:rsidRDefault="005B115F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5F" w:rsidRDefault="005B115F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5F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15F" w:rsidRDefault="005B115F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FB2E3F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项目总支出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15F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B115F"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15F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81.2218万元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15F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15F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115F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5B115F">
        <w:trPr>
          <w:trHeight w:val="113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5B115F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社会效益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FB2E3F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FB2E3F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检出林业有害物种数</w:t>
            </w:r>
            <w:proofErr w:type="gramStart"/>
            <w:r w:rsidRPr="00FB2E3F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占实施</w:t>
            </w:r>
            <w:proofErr w:type="gramEnd"/>
            <w:r w:rsidRPr="00FB2E3F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范围内已知林业有害物种数比例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5B115F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FB2E3F">
              <w:rPr>
                <w:rFonts w:ascii="宋体" w:hAnsi="宋体" w:hint="eastAsia"/>
                <w:kern w:val="0"/>
                <w:sz w:val="18"/>
                <w:szCs w:val="18"/>
              </w:rPr>
              <w:t>8</w:t>
            </w:r>
            <w:r w:rsidR="00FB2E3F">
              <w:rPr>
                <w:rFonts w:ascii="宋体" w:hAnsi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B2E3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/>
                <w:kern w:val="0"/>
                <w:sz w:val="18"/>
                <w:szCs w:val="18"/>
              </w:rPr>
              <w:t>6.29</w:t>
            </w:r>
            <w:r w:rsidR="005B115F"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7510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7510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138C" w:rsidTr="005B115F">
        <w:trPr>
          <w:trHeight w:val="680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F75108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B115F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96.77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FE1382" w:rsidRDefault="00FE1382"/>
    <w:sectPr w:rsidR="00FE1382" w:rsidSect="00FE1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8F0" w:rsidRDefault="00FA18F0" w:rsidP="00A846E8">
      <w:r>
        <w:separator/>
      </w:r>
    </w:p>
  </w:endnote>
  <w:endnote w:type="continuationSeparator" w:id="0">
    <w:p w:rsidR="00FA18F0" w:rsidRDefault="00FA18F0" w:rsidP="00A8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8F0" w:rsidRDefault="00FA18F0" w:rsidP="00A846E8">
      <w:r>
        <w:separator/>
      </w:r>
    </w:p>
  </w:footnote>
  <w:footnote w:type="continuationSeparator" w:id="0">
    <w:p w:rsidR="00FA18F0" w:rsidRDefault="00FA18F0" w:rsidP="00A84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395C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4BA2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995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1978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15F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5FF2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127E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1FAB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4D1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413B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16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746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3DED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130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BA9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70E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22F4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4545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2D8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108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18F0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0BB"/>
    <w:rsid w:val="00FB28ED"/>
    <w:rsid w:val="00FB2E3F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8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6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6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2</cp:revision>
  <dcterms:created xsi:type="dcterms:W3CDTF">2023-12-18T02:07:00Z</dcterms:created>
  <dcterms:modified xsi:type="dcterms:W3CDTF">2023-12-18T02:07:00Z</dcterms:modified>
</cp:coreProperties>
</file>